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C9282" w14:textId="6F3644F3" w:rsidR="00545F4C" w:rsidRPr="00F949F1" w:rsidRDefault="00F949F1" w:rsidP="00545F4C">
      <w:pPr>
        <w:spacing w:line="480" w:lineRule="auto"/>
        <w:ind w:left="720" w:hanging="720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Overview of Sources</w:t>
      </w:r>
    </w:p>
    <w:p w14:paraId="2CB882BE" w14:textId="60800DC8" w:rsidR="00F949F1" w:rsidRPr="00F949F1" w:rsidRDefault="00F949F1" w:rsidP="00F949F1">
      <w:pPr>
        <w:spacing w:line="480" w:lineRule="auto"/>
        <w:ind w:left="720" w:hanging="72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In-text quotations/ paraphrases</w:t>
      </w:r>
    </w:p>
    <w:p w14:paraId="454C2032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“Arrayed against the </w:t>
      </w:r>
      <w:proofErr w:type="spellStart"/>
      <w:r>
        <w:rPr>
          <w:rFonts w:ascii="Times New Roman" w:hAnsi="Times New Roman" w:cs="Times New Roman"/>
          <w:color w:val="000000" w:themeColor="text1"/>
        </w:rPr>
        <w:t>gunters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are employees of a ‘global communications </w:t>
      </w:r>
      <w:proofErr w:type="gramStart"/>
      <w:r>
        <w:rPr>
          <w:rFonts w:ascii="Times New Roman" w:hAnsi="Times New Roman" w:cs="Times New Roman"/>
          <w:color w:val="000000" w:themeColor="text1"/>
        </w:rPr>
        <w:t>conglomerate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’ </w:t>
      </w:r>
    </w:p>
    <w:p w14:paraId="147BEEB7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called ‘Innovative Online Industries’ or ‘IOI’ (33). </w:t>
      </w:r>
      <w:proofErr w:type="spellStart"/>
      <w:r>
        <w:rPr>
          <w:rFonts w:ascii="Times New Roman" w:hAnsi="Times New Roman" w:cs="Times New Roman"/>
          <w:color w:val="000000" w:themeColor="text1"/>
        </w:rPr>
        <w:t>Gunters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like Wade think that </w:t>
      </w:r>
      <w:proofErr w:type="gramStart"/>
      <w:r>
        <w:rPr>
          <w:rFonts w:ascii="Times New Roman" w:hAnsi="Times New Roman" w:cs="Times New Roman"/>
          <w:color w:val="000000" w:themeColor="text1"/>
        </w:rPr>
        <w:t>IOI’s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7181A012" w14:textId="0EE13B8E" w:rsidR="00F949F1" w:rsidRDefault="00FE2D1A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proofErr w:type="gramStart"/>
      <w:r>
        <w:rPr>
          <w:rFonts w:ascii="Times New Roman" w:hAnsi="Times New Roman" w:cs="Times New Roman"/>
          <w:color w:val="000000" w:themeColor="text1"/>
        </w:rPr>
        <w:t>corporately-funded</w:t>
      </w:r>
      <w:proofErr w:type="gramEnd"/>
      <w:r w:rsidR="00F949F1">
        <w:rPr>
          <w:rFonts w:ascii="Times New Roman" w:hAnsi="Times New Roman" w:cs="Times New Roman"/>
          <w:color w:val="000000" w:themeColor="text1"/>
        </w:rPr>
        <w:t xml:space="preserve"> efforts to find the egg and to sabotage other players violate the spirit of </w:t>
      </w:r>
    </w:p>
    <w:p w14:paraId="55D0C616" w14:textId="7236028C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Halliday’s game” (</w:t>
      </w:r>
      <w:proofErr w:type="spellStart"/>
      <w:r>
        <w:rPr>
          <w:rFonts w:ascii="Times New Roman" w:hAnsi="Times New Roman" w:cs="Times New Roman"/>
          <w:color w:val="000000" w:themeColor="text1"/>
        </w:rPr>
        <w:t>Condis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2). </w:t>
      </w:r>
    </w:p>
    <w:p w14:paraId="1E2CE965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</w:p>
    <w:p w14:paraId="75F53576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“Furthermore, they fear the changes to the O.A.S.I.S that an IOI takeover would </w:t>
      </w:r>
      <w:proofErr w:type="gramStart"/>
      <w:r>
        <w:rPr>
          <w:rFonts w:ascii="Times New Roman" w:hAnsi="Times New Roman" w:cs="Times New Roman"/>
          <w:color w:val="000000" w:themeColor="text1"/>
        </w:rPr>
        <w:t>undoubtedly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6EC30C27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Entail. And so, although Wade and his fellow </w:t>
      </w:r>
      <w:proofErr w:type="spellStart"/>
      <w:r>
        <w:rPr>
          <w:rFonts w:ascii="Times New Roman" w:hAnsi="Times New Roman" w:cs="Times New Roman"/>
          <w:color w:val="000000" w:themeColor="text1"/>
        </w:rPr>
        <w:t>gunters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initially resist working together as a team, </w:t>
      </w:r>
    </w:p>
    <w:p w14:paraId="6E76E300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they ultimately pool their collected knowledge enabling Wade, the last man standing, to </w:t>
      </w:r>
      <w:proofErr w:type="gramStart"/>
      <w:r>
        <w:rPr>
          <w:rFonts w:ascii="Times New Roman" w:hAnsi="Times New Roman" w:cs="Times New Roman"/>
          <w:color w:val="000000" w:themeColor="text1"/>
        </w:rPr>
        <w:t>prevail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</w:t>
      </w:r>
    </w:p>
    <w:p w14:paraId="48529A3D" w14:textId="754CAE4E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over IOI’s army of employees and preserve Halliday’s vision for the “O.A.S.I.S” (</w:t>
      </w:r>
      <w:proofErr w:type="spellStart"/>
      <w:r>
        <w:rPr>
          <w:rFonts w:ascii="Times New Roman" w:hAnsi="Times New Roman" w:cs="Times New Roman"/>
          <w:color w:val="000000" w:themeColor="text1"/>
        </w:rPr>
        <w:t>Condis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3).</w:t>
      </w:r>
    </w:p>
    <w:p w14:paraId="0CAD4B6D" w14:textId="77777777" w:rsidR="00F949F1" w:rsidRDefault="00F949F1" w:rsidP="00F949F1">
      <w:pPr>
        <w:spacing w:line="480" w:lineRule="auto"/>
        <w:ind w:left="1440" w:hanging="1440"/>
        <w:rPr>
          <w:rFonts w:ascii="Times New Roman" w:hAnsi="Times New Roman" w:cs="Times New Roman"/>
          <w:color w:val="000000" w:themeColor="text1"/>
        </w:rPr>
      </w:pPr>
    </w:p>
    <w:p w14:paraId="46858751" w14:textId="13B65B14" w:rsidR="00F949F1" w:rsidRDefault="00F949F1" w:rsidP="00F949F1">
      <w:pPr>
        <w:spacing w:line="480" w:lineRule="auto"/>
        <w:ind w:left="4320" w:hanging="43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“CEO Nolan Sorrento, wants to win so he can monetize the currently free Oasis” (Hibschman</w:t>
      </w:r>
    </w:p>
    <w:p w14:paraId="6DDADACF" w14:textId="54F4EDAE" w:rsidR="00F949F1" w:rsidRDefault="00F949F1" w:rsidP="00F949F1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99).</w:t>
      </w:r>
    </w:p>
    <w:p w14:paraId="31BFA090" w14:textId="77777777" w:rsidR="00F949F1" w:rsidRDefault="00F949F1" w:rsidP="00F949F1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4A7B0AC" w14:textId="0E6BA904" w:rsidR="00F949F1" w:rsidRDefault="00F949F1" w:rsidP="00F949F1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“Their wage is only enough to fulfill food needs and they decide that succeeding alone is a virtue” (</w:t>
      </w:r>
      <w:proofErr w:type="spellStart"/>
      <w:r>
        <w:rPr>
          <w:rFonts w:ascii="Times New Roman" w:hAnsi="Times New Roman" w:cs="Times New Roman"/>
          <w:color w:val="000000" w:themeColor="text1"/>
        </w:rPr>
        <w:t>Hidayat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et al. 116). </w:t>
      </w:r>
    </w:p>
    <w:p w14:paraId="4F0C9873" w14:textId="77777777" w:rsidR="00F949F1" w:rsidRDefault="00F949F1" w:rsidP="00F949F1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BBE82CF" w14:textId="71B67BD1" w:rsidR="00F949F1" w:rsidRDefault="00F949F1" w:rsidP="00F949F1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“IOI does not only work on internet and communication businesses but in many different branches” (</w:t>
      </w:r>
      <w:proofErr w:type="spellStart"/>
      <w:r>
        <w:rPr>
          <w:rFonts w:ascii="Times New Roman" w:hAnsi="Times New Roman" w:cs="Times New Roman"/>
          <w:color w:val="000000" w:themeColor="text1"/>
        </w:rPr>
        <w:t>Hidayat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et. al 116). </w:t>
      </w:r>
    </w:p>
    <w:p w14:paraId="537BAB99" w14:textId="77777777" w:rsidR="00FE2D1A" w:rsidRDefault="00FE2D1A" w:rsidP="00F949F1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98C08DF" w14:textId="39018648" w:rsidR="00F949F1" w:rsidRDefault="008B2B0D" w:rsidP="008B2B0D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“To be sure, the unjust person does not merely act in a fit of anger or in a moment of passion but does have a permanently warped character as greed becomes habitual. The more often he performs unjust actions, moreover, the worse the whole personality becomes” (</w:t>
      </w:r>
      <w:proofErr w:type="spellStart"/>
      <w:r>
        <w:rPr>
          <w:rFonts w:ascii="Times New Roman" w:hAnsi="Times New Roman" w:cs="Times New Roman"/>
          <w:color w:val="000000" w:themeColor="text1"/>
        </w:rPr>
        <w:t>Shklar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30). </w:t>
      </w:r>
    </w:p>
    <w:p w14:paraId="6144E07F" w14:textId="77777777" w:rsidR="00F949F1" w:rsidRDefault="00F949F1" w:rsidP="00F949F1">
      <w:pPr>
        <w:spacing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</w:p>
    <w:p w14:paraId="4CBBE77E" w14:textId="06F614B7" w:rsidR="00206FEE" w:rsidRPr="00206FEE" w:rsidRDefault="00206FEE" w:rsidP="00F949F1">
      <w:pPr>
        <w:spacing w:line="480" w:lineRule="auto"/>
        <w:ind w:left="720" w:hanging="720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Works Cited</w:t>
      </w:r>
    </w:p>
    <w:p w14:paraId="1A3C7057" w14:textId="1D183C51" w:rsidR="007B151B" w:rsidRDefault="00471D11" w:rsidP="00C21612">
      <w:pPr>
        <w:spacing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  <w:proofErr w:type="spellStart"/>
      <w:r>
        <w:rPr>
          <w:rFonts w:ascii="Times New Roman" w:hAnsi="Times New Roman" w:cs="Times New Roman"/>
          <w:color w:val="000000" w:themeColor="text1"/>
        </w:rPr>
        <w:t>Condis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, Megan Amber, “Playing the Game of Literature: Ready Player One, the Ludic Novel, and the Geeky ‘Canon’ of White Masculinity.”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Journal of Modern Literature, </w:t>
      </w:r>
      <w:r w:rsidR="00545F4C">
        <w:rPr>
          <w:rFonts w:ascii="Times New Roman" w:hAnsi="Times New Roman" w:cs="Times New Roman"/>
          <w:color w:val="000000" w:themeColor="text1"/>
        </w:rPr>
        <w:t xml:space="preserve">vol. 39, no. 2, </w:t>
      </w:r>
      <w:r>
        <w:rPr>
          <w:rFonts w:ascii="Times New Roman" w:hAnsi="Times New Roman" w:cs="Times New Roman"/>
          <w:color w:val="000000" w:themeColor="text1"/>
        </w:rPr>
        <w:t xml:space="preserve">2016. </w:t>
      </w:r>
    </w:p>
    <w:p w14:paraId="5332AE20" w14:textId="45CEB5DC" w:rsidR="00471D11" w:rsidRDefault="007B151B" w:rsidP="00C21612">
      <w:pPr>
        <w:spacing w:line="480" w:lineRule="auto"/>
        <w:ind w:left="720" w:hanging="720"/>
        <w:rPr>
          <w:rStyle w:val="oypena"/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Hibschman, Andrew, “Reviewed Work: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Ready Player One </w:t>
      </w:r>
      <w:r>
        <w:rPr>
          <w:rFonts w:ascii="Times New Roman" w:hAnsi="Times New Roman" w:cs="Times New Roman"/>
          <w:color w:val="000000" w:themeColor="text1"/>
        </w:rPr>
        <w:t xml:space="preserve">by Steven Spielberg,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Arthuriana, </w:t>
      </w:r>
      <w:r>
        <w:rPr>
          <w:rFonts w:ascii="Times New Roman" w:hAnsi="Times New Roman" w:cs="Times New Roman"/>
          <w:color w:val="000000" w:themeColor="text1"/>
        </w:rPr>
        <w:t xml:space="preserve">vol. 28, no. 4, 2018. </w:t>
      </w:r>
    </w:p>
    <w:p w14:paraId="19A446AF" w14:textId="01231BC0" w:rsidR="00471D11" w:rsidRDefault="00471D11" w:rsidP="00C21612">
      <w:pPr>
        <w:spacing w:line="480" w:lineRule="auto"/>
        <w:ind w:left="720" w:hanging="720"/>
        <w:rPr>
          <w:rStyle w:val="oypena"/>
          <w:rFonts w:ascii="Times New Roman" w:hAnsi="Times New Roman" w:cs="Times New Roman"/>
          <w:color w:val="000000" w:themeColor="text1"/>
        </w:rPr>
      </w:pPr>
      <w:proofErr w:type="spellStart"/>
      <w:r w:rsidRPr="00471D11">
        <w:rPr>
          <w:rStyle w:val="oypena"/>
          <w:rFonts w:ascii="Times New Roman" w:hAnsi="Times New Roman" w:cs="Times New Roman"/>
          <w:color w:val="000000" w:themeColor="text1"/>
        </w:rPr>
        <w:t>Hidayat</w:t>
      </w:r>
      <w:proofErr w:type="spellEnd"/>
      <w:r w:rsidRPr="00471D11">
        <w:rPr>
          <w:rStyle w:val="oypena"/>
          <w:rFonts w:ascii="Times New Roman" w:hAnsi="Times New Roman" w:cs="Times New Roman"/>
          <w:color w:val="000000" w:themeColor="text1"/>
        </w:rPr>
        <w:t xml:space="preserve">, Dika </w:t>
      </w:r>
      <w:proofErr w:type="spellStart"/>
      <w:r w:rsidRPr="00471D11">
        <w:rPr>
          <w:rStyle w:val="oypena"/>
          <w:rFonts w:ascii="Times New Roman" w:hAnsi="Times New Roman" w:cs="Times New Roman"/>
          <w:color w:val="000000" w:themeColor="text1"/>
        </w:rPr>
        <w:t>Shafira</w:t>
      </w:r>
      <w:proofErr w:type="spellEnd"/>
      <w:r w:rsidRPr="00471D11">
        <w:rPr>
          <w:rStyle w:val="oypena"/>
          <w:rFonts w:ascii="Times New Roman" w:hAnsi="Times New Roman" w:cs="Times New Roman"/>
          <w:color w:val="000000" w:themeColor="text1"/>
        </w:rPr>
        <w:t xml:space="preserve">, and </w:t>
      </w:r>
      <w:proofErr w:type="spellStart"/>
      <w:r w:rsidRPr="00471D11">
        <w:rPr>
          <w:rStyle w:val="oypena"/>
          <w:rFonts w:ascii="Times New Roman" w:hAnsi="Times New Roman" w:cs="Times New Roman"/>
          <w:color w:val="000000" w:themeColor="text1"/>
        </w:rPr>
        <w:t>Achmad</w:t>
      </w:r>
      <w:proofErr w:type="spellEnd"/>
      <w:r w:rsidRPr="00471D11">
        <w:rPr>
          <w:rStyle w:val="oypena"/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471D11">
        <w:rPr>
          <w:rStyle w:val="oypena"/>
          <w:rFonts w:ascii="Times New Roman" w:hAnsi="Times New Roman" w:cs="Times New Roman"/>
          <w:color w:val="000000" w:themeColor="text1"/>
        </w:rPr>
        <w:t>Munjid</w:t>
      </w:r>
      <w:proofErr w:type="spellEnd"/>
      <w:r w:rsidRPr="00471D11">
        <w:rPr>
          <w:rStyle w:val="oypena"/>
          <w:rFonts w:ascii="Times New Roman" w:hAnsi="Times New Roman" w:cs="Times New Roman"/>
          <w:color w:val="000000" w:themeColor="text1"/>
        </w:rPr>
        <w:t xml:space="preserve">. "Elite Domination and </w:t>
      </w:r>
      <w:proofErr w:type="gramStart"/>
      <w:r w:rsidRPr="00471D11">
        <w:rPr>
          <w:rStyle w:val="oypena"/>
          <w:rFonts w:ascii="Times New Roman" w:hAnsi="Times New Roman" w:cs="Times New Roman"/>
          <w:color w:val="000000" w:themeColor="text1"/>
        </w:rPr>
        <w:t>Lower Class</w:t>
      </w:r>
      <w:proofErr w:type="gramEnd"/>
      <w:r w:rsidRPr="00471D11">
        <w:rPr>
          <w:rStyle w:val="oypena"/>
          <w:rFonts w:ascii="Times New Roman" w:hAnsi="Times New Roman" w:cs="Times New Roman"/>
          <w:color w:val="000000" w:themeColor="text1"/>
        </w:rPr>
        <w:t xml:space="preserve"> Resistance in Ernest Cline’s Ready Player One." Lexicon, vol. 7, no. 1, 2020.</w:t>
      </w:r>
    </w:p>
    <w:p w14:paraId="61CC4381" w14:textId="77777777" w:rsidR="003C3135" w:rsidRDefault="003C3135" w:rsidP="003C3135">
      <w:pPr>
        <w:spacing w:line="360" w:lineRule="auto"/>
        <w:ind w:left="720" w:hanging="720"/>
        <w:rPr>
          <w:rStyle w:val="oypena"/>
          <w:rFonts w:ascii="Times New Roman" w:hAnsi="Times New Roman" w:cs="Times New Roman"/>
          <w:i/>
          <w:color w:val="000000" w:themeColor="text1"/>
          <w:spacing w:val="4"/>
        </w:rPr>
      </w:pPr>
    </w:p>
    <w:p w14:paraId="2AEF835E" w14:textId="1C8F4823" w:rsidR="003C3135" w:rsidRPr="00C21612" w:rsidRDefault="003C3135" w:rsidP="003C3135">
      <w:pPr>
        <w:spacing w:line="360" w:lineRule="auto"/>
        <w:ind w:left="720" w:hanging="720"/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</w:pPr>
      <w:r>
        <w:rPr>
          <w:rStyle w:val="oypena"/>
          <w:rFonts w:ascii="Times New Roman" w:hAnsi="Times New Roman" w:cs="Times New Roman"/>
          <w:i/>
          <w:color w:val="000000" w:themeColor="text1"/>
          <w:spacing w:val="4"/>
        </w:rPr>
        <w:t xml:space="preserve">Ready Player One. </w:t>
      </w:r>
      <w:r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  <w:t xml:space="preserve">Directed by Steven Spielberg, performances by </w:t>
      </w:r>
      <w:proofErr w:type="spellStart"/>
      <w:r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  <w:t>Tye</w:t>
      </w:r>
      <w:proofErr w:type="spellEnd"/>
      <w:r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  <w:t xml:space="preserve"> Sheridan, </w:t>
      </w:r>
      <w:r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  <w:t>Warner Bros</w:t>
      </w:r>
      <w:r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  <w:t xml:space="preserve">, </w:t>
      </w:r>
      <w:r>
        <w:rPr>
          <w:rStyle w:val="oypena"/>
          <w:rFonts w:ascii="Times New Roman" w:hAnsi="Times New Roman" w:cs="Times New Roman"/>
          <w:iCs/>
          <w:color w:val="000000" w:themeColor="text1"/>
          <w:spacing w:val="4"/>
        </w:rPr>
        <w:t xml:space="preserve">2018. </w:t>
      </w:r>
    </w:p>
    <w:p w14:paraId="5793545A" w14:textId="77777777" w:rsidR="00C21612" w:rsidRDefault="00C21612" w:rsidP="003C3135">
      <w:pPr>
        <w:spacing w:line="360" w:lineRule="auto"/>
        <w:rPr>
          <w:rStyle w:val="oypena"/>
          <w:rFonts w:ascii="Times New Roman" w:hAnsi="Times New Roman" w:cs="Times New Roman"/>
          <w:color w:val="000000" w:themeColor="text1"/>
          <w:spacing w:val="4"/>
        </w:rPr>
      </w:pPr>
    </w:p>
    <w:p w14:paraId="35834991" w14:textId="125EBD5D" w:rsidR="00C21612" w:rsidRDefault="00471D11" w:rsidP="00C21612">
      <w:pPr>
        <w:spacing w:line="360" w:lineRule="auto"/>
        <w:ind w:left="720" w:hanging="720"/>
        <w:rPr>
          <w:rStyle w:val="oypena"/>
          <w:rFonts w:ascii="Times New Roman" w:hAnsi="Times New Roman" w:cs="Times New Roman"/>
          <w:color w:val="000000" w:themeColor="text1"/>
          <w:spacing w:val="4"/>
        </w:rPr>
      </w:pPr>
      <w:proofErr w:type="spellStart"/>
      <w:r w:rsidRPr="00471D11">
        <w:rPr>
          <w:rStyle w:val="oypena"/>
          <w:rFonts w:ascii="Times New Roman" w:hAnsi="Times New Roman" w:cs="Times New Roman"/>
          <w:color w:val="000000" w:themeColor="text1"/>
          <w:spacing w:val="4"/>
        </w:rPr>
        <w:t>Shklar</w:t>
      </w:r>
      <w:proofErr w:type="spellEnd"/>
      <w:r w:rsidRPr="00471D11">
        <w:rPr>
          <w:rStyle w:val="oypena"/>
          <w:rFonts w:ascii="Times New Roman" w:hAnsi="Times New Roman" w:cs="Times New Roman"/>
          <w:color w:val="000000" w:themeColor="text1"/>
          <w:spacing w:val="4"/>
        </w:rPr>
        <w:t>, Judith N. The fac</w:t>
      </w:r>
      <w:r>
        <w:rPr>
          <w:rStyle w:val="oypena"/>
          <w:color w:val="000000" w:themeColor="text1"/>
          <w:spacing w:val="4"/>
        </w:rPr>
        <w:t>t</w:t>
      </w:r>
      <w:r w:rsidRPr="00471D11">
        <w:rPr>
          <w:rStyle w:val="oypena"/>
          <w:rFonts w:ascii="Times New Roman" w:hAnsi="Times New Roman" w:cs="Times New Roman"/>
          <w:color w:val="000000" w:themeColor="text1"/>
          <w:spacing w:val="4"/>
        </w:rPr>
        <w:t>s of injustice. Yale University Press, 1990.</w:t>
      </w:r>
    </w:p>
    <w:p w14:paraId="1D0634BB" w14:textId="77777777" w:rsidR="00847810" w:rsidRDefault="00847810" w:rsidP="003C3135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1C58D16" w14:textId="29856741" w:rsidR="00DE7839" w:rsidRPr="00F949F1" w:rsidRDefault="00DE7839" w:rsidP="00DE7839">
      <w:pPr>
        <w:spacing w:line="480" w:lineRule="auto"/>
        <w:ind w:left="720" w:hanging="720"/>
        <w:rPr>
          <w:rFonts w:ascii="Times New Roman" w:hAnsi="Times New Roman" w:cs="Times New Roman"/>
          <w:b/>
          <w:bCs/>
          <w:color w:val="000000" w:themeColor="text1"/>
        </w:rPr>
      </w:pPr>
      <w:r w:rsidRPr="00F949F1">
        <w:rPr>
          <w:rFonts w:ascii="Times New Roman" w:hAnsi="Times New Roman" w:cs="Times New Roman"/>
          <w:b/>
          <w:bCs/>
          <w:color w:val="000000" w:themeColor="text1"/>
        </w:rPr>
        <w:t xml:space="preserve">Infographic </w:t>
      </w:r>
      <w:r w:rsidR="00847810" w:rsidRPr="00F949F1">
        <w:rPr>
          <w:rFonts w:ascii="Times New Roman" w:hAnsi="Times New Roman" w:cs="Times New Roman"/>
          <w:b/>
          <w:bCs/>
          <w:color w:val="000000" w:themeColor="text1"/>
        </w:rPr>
        <w:t>Images</w:t>
      </w:r>
    </w:p>
    <w:p w14:paraId="70ABC00D" w14:textId="416D684F" w:rsidR="00471D11" w:rsidRDefault="00DE7839" w:rsidP="00471D11">
      <w:pPr>
        <w:spacing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</w:t>
      </w:r>
      <w:hyperlink r:id="rId7" w:history="1">
        <w:r w:rsidRPr="00F44C0E">
          <w:rPr>
            <w:rStyle w:val="Hyperlink"/>
            <w:rFonts w:ascii="Times New Roman" w:hAnsi="Times New Roman" w:cs="Times New Roman"/>
          </w:rPr>
          <w:t>https://th.bing.com/th/id/OIP.RHFCTOWCWaO9a9_sgEwRDAAAAA?rs=1&amp;pid=ImgDetMain</w:t>
        </w:r>
      </w:hyperlink>
    </w:p>
    <w:p w14:paraId="574FB01E" w14:textId="676B9F3F" w:rsidR="00847810" w:rsidRDefault="00847810" w:rsidP="00471D11">
      <w:pPr>
        <w:spacing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  <w:hyperlink r:id="rId8" w:history="1">
        <w:r w:rsidRPr="00F44C0E">
          <w:rPr>
            <w:rStyle w:val="Hyperlink"/>
            <w:rFonts w:ascii="Times New Roman" w:hAnsi="Times New Roman" w:cs="Times New Roman"/>
          </w:rPr>
          <w:t>https://www.geekgirlauthority.com/wp-content/uploads/2017/12/readyplayerone-stacks.jpg</w:t>
        </w:r>
      </w:hyperlink>
    </w:p>
    <w:p w14:paraId="6D6C9C68" w14:textId="5CAF3DA1" w:rsidR="00847810" w:rsidRDefault="00DE7839" w:rsidP="00471D11">
      <w:pPr>
        <w:spacing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  <w:hyperlink r:id="rId9" w:history="1">
        <w:r w:rsidRPr="00F44C0E">
          <w:rPr>
            <w:rStyle w:val="Hyperlink"/>
            <w:rFonts w:ascii="Times New Roman" w:hAnsi="Times New Roman" w:cs="Times New Roman"/>
          </w:rPr>
          <w:t>https://th.bing.com/th/id/OIP.P-z7v5tjLtFQSvAJBYDP4gHaB5?rs=1&amp;pid=ImgDetMain</w:t>
        </w:r>
      </w:hyperlink>
    </w:p>
    <w:p w14:paraId="52908142" w14:textId="0A90E5D3" w:rsidR="00DE7839" w:rsidRDefault="00DE7839" w:rsidP="00471D11">
      <w:pPr>
        <w:spacing w:line="480" w:lineRule="auto"/>
        <w:ind w:left="720" w:hanging="720"/>
        <w:rPr>
          <w:rFonts w:ascii="Times New Roman" w:hAnsi="Times New Roman" w:cs="Times New Roman"/>
          <w:color w:val="000000" w:themeColor="text1"/>
        </w:rPr>
      </w:pPr>
      <w:hyperlink r:id="rId10" w:history="1">
        <w:r w:rsidRPr="00F44C0E">
          <w:rPr>
            <w:rStyle w:val="Hyperlink"/>
            <w:rFonts w:ascii="Times New Roman" w:hAnsi="Times New Roman" w:cs="Times New Roman"/>
          </w:rPr>
          <w:t>https://th.bing.com/th/id/R.d001415be47be2de00287c1fea139d2b?rik=S8Iq5%2bTK0urvGA&amp;ri</w:t>
        </w:r>
        <w:r w:rsidRPr="00F44C0E">
          <w:rPr>
            <w:rStyle w:val="Hyperlink"/>
            <w:rFonts w:ascii="Times New Roman" w:hAnsi="Times New Roman" w:cs="Times New Roman"/>
          </w:rPr>
          <w:t>u</w:t>
        </w:r>
        <w:r w:rsidRPr="00F44C0E">
          <w:rPr>
            <w:rStyle w:val="Hyperlink"/>
            <w:rFonts w:ascii="Times New Roman" w:hAnsi="Times New Roman" w:cs="Times New Roman"/>
          </w:rPr>
          <w:t>=http%3a%2f%2fwww.muddycolors.com%2fwp-content%2fuploads%2f2018%2f04%2floyalty-</w:t>
        </w:r>
        <w:r w:rsidRPr="00F44C0E">
          <w:rPr>
            <w:rStyle w:val="Hyperlink"/>
            <w:rFonts w:ascii="Times New Roman" w:hAnsi="Times New Roman" w:cs="Times New Roman"/>
          </w:rPr>
          <w:lastRenderedPageBreak/>
          <w:t>center.jpg&amp;ehk=ywZPCdqqcJ65DUz%2fPOjDC8JSq7cyneW9%2f18jgn1LisI%3d&amp;risl=&amp;pid=ImgRaw&amp;r=0</w:t>
        </w:r>
      </w:hyperlink>
    </w:p>
    <w:p w14:paraId="63CE585B" w14:textId="77777777" w:rsidR="00847810" w:rsidRPr="00471D11" w:rsidRDefault="00847810" w:rsidP="00DE7839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sectPr w:rsidR="00847810" w:rsidRPr="00471D11" w:rsidSect="00820B21">
      <w:headerReference w:type="even" r:id="rId11"/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19F7D" w14:textId="77777777" w:rsidR="0093101B" w:rsidRDefault="0093101B" w:rsidP="00DE7839">
      <w:r>
        <w:separator/>
      </w:r>
    </w:p>
  </w:endnote>
  <w:endnote w:type="continuationSeparator" w:id="0">
    <w:p w14:paraId="49BEC65F" w14:textId="77777777" w:rsidR="0093101B" w:rsidRDefault="0093101B" w:rsidP="00DE7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E27E8" w14:textId="77777777" w:rsidR="0093101B" w:rsidRDefault="0093101B" w:rsidP="00DE7839">
      <w:r>
        <w:separator/>
      </w:r>
    </w:p>
  </w:footnote>
  <w:footnote w:type="continuationSeparator" w:id="0">
    <w:p w14:paraId="514B71C6" w14:textId="77777777" w:rsidR="0093101B" w:rsidRDefault="0093101B" w:rsidP="00DE78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70205697"/>
      <w:docPartObj>
        <w:docPartGallery w:val="Page Numbers (Top of Page)"/>
        <w:docPartUnique/>
      </w:docPartObj>
    </w:sdtPr>
    <w:sdtContent>
      <w:p w14:paraId="352BB8FD" w14:textId="551F3641" w:rsidR="00C21612" w:rsidRDefault="00C21612" w:rsidP="00F44C0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186E41" w14:textId="77777777" w:rsidR="00C21612" w:rsidRDefault="00C21612" w:rsidP="00C2161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47482367"/>
      <w:docPartObj>
        <w:docPartGallery w:val="Page Numbers (Top of Page)"/>
        <w:docPartUnique/>
      </w:docPartObj>
    </w:sdtPr>
    <w:sdtContent>
      <w:p w14:paraId="505A3F4A" w14:textId="009B72E3" w:rsidR="00C21612" w:rsidRDefault="00C21612" w:rsidP="00F44C0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t>Dix</w:t>
        </w: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4157B4" w14:textId="7CE37733" w:rsidR="00DE7839" w:rsidRPr="00DE7839" w:rsidRDefault="00DE7839" w:rsidP="00C21612">
    <w:pPr>
      <w:pStyle w:val="Header"/>
      <w:ind w:right="360"/>
    </w:pPr>
    <w:r>
      <w:tab/>
    </w:r>
    <w:r>
      <w:tab/>
    </w:r>
  </w:p>
  <w:p w14:paraId="6844031E" w14:textId="77777777" w:rsidR="00DE7839" w:rsidRDefault="00DE78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E150B"/>
    <w:multiLevelType w:val="multilevel"/>
    <w:tmpl w:val="EBA0F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A10612"/>
    <w:multiLevelType w:val="multilevel"/>
    <w:tmpl w:val="0158D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3D69F2"/>
    <w:multiLevelType w:val="hybridMultilevel"/>
    <w:tmpl w:val="DBE6C4FC"/>
    <w:lvl w:ilvl="0" w:tplc="3CA4E0BA">
      <w:start w:val="3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600914569">
    <w:abstractNumId w:val="1"/>
  </w:num>
  <w:num w:numId="2" w16cid:durableId="1094090213">
    <w:abstractNumId w:val="0"/>
  </w:num>
  <w:num w:numId="3" w16cid:durableId="9851599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0C9"/>
    <w:rsid w:val="0002203D"/>
    <w:rsid w:val="00206FEE"/>
    <w:rsid w:val="002F7BBA"/>
    <w:rsid w:val="003C3135"/>
    <w:rsid w:val="004700C9"/>
    <w:rsid w:val="00471D11"/>
    <w:rsid w:val="00545F4C"/>
    <w:rsid w:val="007B151B"/>
    <w:rsid w:val="00820B21"/>
    <w:rsid w:val="00847810"/>
    <w:rsid w:val="008B2B0D"/>
    <w:rsid w:val="0093101B"/>
    <w:rsid w:val="00C21612"/>
    <w:rsid w:val="00DE7839"/>
    <w:rsid w:val="00F949F1"/>
    <w:rsid w:val="00FE2D1A"/>
    <w:rsid w:val="00FF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8F8CED"/>
  <w15:chartTrackingRefBased/>
  <w15:docId w15:val="{1BE206BB-0BA0-1748-9293-F47B0F85A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ypena">
    <w:name w:val="oypena"/>
    <w:basedOn w:val="DefaultParagraphFont"/>
    <w:rsid w:val="00471D11"/>
  </w:style>
  <w:style w:type="paragraph" w:customStyle="1" w:styleId="cvgsua">
    <w:name w:val="cvgsua"/>
    <w:basedOn w:val="Normal"/>
    <w:rsid w:val="00471D1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478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781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781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78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839"/>
  </w:style>
  <w:style w:type="paragraph" w:styleId="Footer">
    <w:name w:val="footer"/>
    <w:basedOn w:val="Normal"/>
    <w:link w:val="FooterChar"/>
    <w:uiPriority w:val="99"/>
    <w:unhideWhenUsed/>
    <w:rsid w:val="00DE78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839"/>
  </w:style>
  <w:style w:type="paragraph" w:styleId="ListParagraph">
    <w:name w:val="List Paragraph"/>
    <w:basedOn w:val="Normal"/>
    <w:uiPriority w:val="34"/>
    <w:qFormat/>
    <w:rsid w:val="00F949F1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C21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8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ekgirlauthority.com/wp-content/uploads/2017/12/readyplayerone-stacks.jp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h.bing.com/th/id/OIP.RHFCTOWCWaO9a9_sgEwRDAAAAA?rs=1&amp;pid=ImgDetMain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th.bing.com/th/id/R.d001415be47be2de00287c1fea139d2b?rik=S8Iq5%2bTK0urvGA&amp;riu=http%3a%2f%2fwww.muddycolors.com%2fwp-content%2fuploads%2f2018%2f04%2floyalty-center.jpg&amp;ehk=ywZPCdqqcJ65DUz%2fPOjDC8JSq7cyneW9%2f18jgn1LisI%3d&amp;risl=&amp;pid=ImgRaw&amp;r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h.bing.com/th/id/OIP.P-z7v5tjLtFQSvAJBYDP4gHaB5?rs=1&amp;pid=ImgDetMa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529</Words>
  <Characters>2518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Dix Family</dc:creator>
  <cp:keywords/>
  <dc:description/>
  <cp:lastModifiedBy>Dix Family</cp:lastModifiedBy>
  <cp:revision>6</cp:revision>
  <dcterms:created xsi:type="dcterms:W3CDTF">2025-03-10T02:13:00Z</dcterms:created>
  <dcterms:modified xsi:type="dcterms:W3CDTF">2025-03-10T04:41:00Z</dcterms:modified>
</cp:coreProperties>
</file>